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1. </w:t>
      </w:r>
      <w:r>
        <w:rPr>
          <w:rStyle w:val="Нет"/>
          <w:sz w:val="20"/>
          <w:szCs w:val="20"/>
          <w:rtl w:val="0"/>
          <w:lang w:val="ru-RU"/>
        </w:rPr>
        <w:t>Устройство с согласия Заказчика принимается на диагностику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в ремонт без разборки и предварительной проверки на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возможно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имеющие место неисправности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не указанные в квитанции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являющейся неотъемлемой частью данного Договора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2. </w:t>
      </w:r>
      <w:r>
        <w:rPr>
          <w:rStyle w:val="Нет"/>
          <w:sz w:val="20"/>
          <w:szCs w:val="20"/>
          <w:rtl w:val="0"/>
          <w:lang w:val="ru-RU"/>
        </w:rPr>
        <w:t xml:space="preserve">Сервисный центр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далее «Исполнитель»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не несёт ответственности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после разборки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диагностике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ремонте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состояние аппарата ухудшится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из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 xml:space="preserve">за последствий нарушения Заказчиком правил эксплуатации аппарата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воздействие жидкости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механические повреждения и т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п</w:t>
      </w:r>
      <w:r>
        <w:rPr>
          <w:rStyle w:val="Нет"/>
          <w:sz w:val="20"/>
          <w:szCs w:val="20"/>
          <w:rtl w:val="0"/>
          <w:lang w:val="ru-RU"/>
        </w:rPr>
        <w:t>.).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3. </w:t>
      </w:r>
      <w:r>
        <w:rPr>
          <w:rStyle w:val="Нет"/>
          <w:sz w:val="20"/>
          <w:szCs w:val="20"/>
          <w:rtl w:val="0"/>
          <w:lang w:val="ru-RU"/>
        </w:rPr>
        <w:t>Устройство принимается в ремонт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 xml:space="preserve">на диагностику без </w:t>
      </w:r>
      <w:r>
        <w:rPr>
          <w:rStyle w:val="Нет"/>
          <w:sz w:val="20"/>
          <w:szCs w:val="20"/>
          <w:rtl w:val="0"/>
          <w:lang w:val="ru-RU"/>
        </w:rPr>
        <w:t xml:space="preserve">SIM </w:t>
      </w:r>
      <w:r>
        <w:rPr>
          <w:rStyle w:val="Нет"/>
          <w:sz w:val="20"/>
          <w:szCs w:val="20"/>
          <w:rtl w:val="0"/>
          <w:lang w:val="ru-RU"/>
        </w:rPr>
        <w:t>карты</w:t>
      </w:r>
      <w:r>
        <w:rPr>
          <w:rStyle w:val="Нет"/>
          <w:sz w:val="20"/>
          <w:szCs w:val="20"/>
          <w:rtl w:val="0"/>
          <w:lang w:val="ru-RU"/>
        </w:rPr>
        <w:t xml:space="preserve">, SD, Memory Stick </w:t>
      </w:r>
      <w:r>
        <w:rPr>
          <w:rStyle w:val="Нет"/>
          <w:sz w:val="20"/>
          <w:szCs w:val="20"/>
          <w:rtl w:val="0"/>
          <w:lang w:val="ru-RU"/>
        </w:rPr>
        <w:t>и других карт памяти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а также без аксессуаров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гарнитуры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зарядные устройства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чехла и др</w:t>
      </w:r>
      <w:r>
        <w:rPr>
          <w:rStyle w:val="Нет"/>
          <w:sz w:val="20"/>
          <w:szCs w:val="20"/>
          <w:rtl w:val="0"/>
          <w:lang w:val="ru-RU"/>
        </w:rPr>
        <w:t xml:space="preserve">.) </w:t>
      </w:r>
      <w:r>
        <w:rPr>
          <w:rStyle w:val="Нет"/>
          <w:sz w:val="20"/>
          <w:szCs w:val="20"/>
          <w:rtl w:val="0"/>
          <w:lang w:val="ru-RU"/>
        </w:rPr>
        <w:t>кроме случаев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когда это необходимо для выполнения ремонта или диагностики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Такой случай фиксируется в квитанции дополнительно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Исполнитель не несёт ответственности за сохранность перечисленных устройств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отсутствии соответствующей записи в квитанции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4. </w:t>
      </w:r>
      <w:r>
        <w:rPr>
          <w:rStyle w:val="Нет"/>
          <w:sz w:val="20"/>
          <w:szCs w:val="20"/>
          <w:rtl w:val="0"/>
          <w:lang w:val="ru-RU"/>
        </w:rPr>
        <w:t xml:space="preserve">Устройство Заказчика принимается на ответственное хранение на весь срок обслуживания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включая диагностику и ремонт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Сданное в ремонт устройство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должно быть получено Заказчиком в течение </w:t>
      </w:r>
      <w:r>
        <w:rPr>
          <w:rStyle w:val="Нет"/>
          <w:sz w:val="20"/>
          <w:szCs w:val="20"/>
          <w:rtl w:val="0"/>
          <w:lang w:val="ru-RU"/>
        </w:rPr>
        <w:t xml:space="preserve">30 </w:t>
      </w:r>
      <w:r>
        <w:rPr>
          <w:rStyle w:val="Нет"/>
          <w:sz w:val="20"/>
          <w:szCs w:val="20"/>
          <w:rtl w:val="0"/>
          <w:lang w:val="ru-RU"/>
        </w:rPr>
        <w:t>дней после окончания срока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указанного в квитанции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При невыполнении этого требования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взимается пеня в размере </w:t>
      </w:r>
      <w:r>
        <w:rPr>
          <w:rStyle w:val="Нет"/>
          <w:sz w:val="20"/>
          <w:szCs w:val="20"/>
          <w:rtl w:val="0"/>
          <w:lang w:val="ru-RU"/>
        </w:rPr>
        <w:t xml:space="preserve">200 </w:t>
      </w:r>
      <w:r>
        <w:rPr>
          <w:rStyle w:val="Нет"/>
          <w:sz w:val="20"/>
          <w:szCs w:val="20"/>
          <w:rtl w:val="0"/>
          <w:lang w:val="ru-RU"/>
        </w:rPr>
        <w:t>рублей за каждый день просрочки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Выдача аппарата в этом случае происходит только после уплаты всей суммы стоимости диагностики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ремонта и пени за просрочку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Устройства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невостребованные в течение </w:t>
      </w:r>
      <w:r>
        <w:rPr>
          <w:rStyle w:val="Нет"/>
          <w:sz w:val="20"/>
          <w:szCs w:val="20"/>
          <w:rtl w:val="0"/>
          <w:lang w:val="ru-RU"/>
        </w:rPr>
        <w:t xml:space="preserve">2 </w:t>
      </w:r>
      <w:r>
        <w:rPr>
          <w:rStyle w:val="Нет"/>
          <w:sz w:val="20"/>
          <w:szCs w:val="20"/>
          <w:rtl w:val="0"/>
          <w:lang w:val="ru-RU"/>
        </w:rPr>
        <w:t>месяцев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могут быть реализованы в установленном законом порядке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для погашения задолженности Заказчика перед Исполнителем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Правила бытового обслуживания населения в РФ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глава </w:t>
      </w:r>
      <w:r>
        <w:rPr>
          <w:rStyle w:val="Нет"/>
          <w:sz w:val="20"/>
          <w:szCs w:val="20"/>
          <w:rtl w:val="0"/>
          <w:lang w:val="ru-RU"/>
        </w:rPr>
        <w:t xml:space="preserve">IV, </w:t>
      </w:r>
      <w:r>
        <w:rPr>
          <w:rStyle w:val="Нет"/>
          <w:sz w:val="20"/>
          <w:szCs w:val="20"/>
          <w:rtl w:val="0"/>
          <w:lang w:val="ru-RU"/>
        </w:rPr>
        <w:t xml:space="preserve">пункт </w:t>
      </w:r>
      <w:r>
        <w:rPr>
          <w:rStyle w:val="Нет"/>
          <w:sz w:val="20"/>
          <w:szCs w:val="20"/>
          <w:rtl w:val="0"/>
          <w:lang w:val="ru-RU"/>
        </w:rPr>
        <w:t>15)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5. </w:t>
      </w:r>
      <w:r>
        <w:rPr>
          <w:rStyle w:val="Нет"/>
          <w:sz w:val="20"/>
          <w:szCs w:val="20"/>
          <w:rtl w:val="0"/>
          <w:lang w:val="ru-RU"/>
        </w:rPr>
        <w:t>Исполнитель обязуется произвести диагностику и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или ремонт исключительно заявленной Заказчиком неисправности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Время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отведенное на диагностику и ремонт аппарата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целиком зависит от загруженности Исполнителя и определяется после проведения диагностики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6. </w:t>
      </w:r>
      <w:r>
        <w:rPr>
          <w:rStyle w:val="Нет"/>
          <w:sz w:val="20"/>
          <w:szCs w:val="20"/>
          <w:rtl w:val="0"/>
          <w:lang w:val="ru-RU"/>
        </w:rPr>
        <w:t>В результате проведения диагностики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ремонта или замены программного обеспечения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прошивки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русификации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разблокировки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возможна частичная или полная потеря содержимого памяти устройства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е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мелодий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изображений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содержания записной книги и т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п</w:t>
      </w:r>
      <w:r>
        <w:rPr>
          <w:rStyle w:val="Нет"/>
          <w:sz w:val="20"/>
          <w:szCs w:val="20"/>
          <w:rtl w:val="0"/>
          <w:lang w:val="ru-RU"/>
        </w:rPr>
        <w:t>..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7. </w:t>
      </w:r>
      <w:r>
        <w:rPr>
          <w:rStyle w:val="Нет"/>
          <w:sz w:val="20"/>
          <w:szCs w:val="20"/>
          <w:rtl w:val="0"/>
          <w:lang w:val="ru-RU"/>
        </w:rPr>
        <w:t>В случае отсутствия запчастей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материалов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технической документации и т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д</w:t>
      </w:r>
      <w:r>
        <w:rPr>
          <w:rStyle w:val="Нет"/>
          <w:sz w:val="20"/>
          <w:szCs w:val="20"/>
          <w:rtl w:val="0"/>
          <w:lang w:val="ru-RU"/>
        </w:rPr>
        <w:t xml:space="preserve">., </w:t>
      </w:r>
      <w:r>
        <w:rPr>
          <w:rStyle w:val="Нет"/>
          <w:sz w:val="20"/>
          <w:szCs w:val="20"/>
          <w:rtl w:val="0"/>
          <w:lang w:val="ru-RU"/>
        </w:rPr>
        <w:t>Исполнитель вправе в одностороннем порядке отказаться от проведения ремонта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8. </w:t>
      </w:r>
      <w:r>
        <w:rPr>
          <w:rStyle w:val="Нет"/>
          <w:sz w:val="20"/>
          <w:szCs w:val="20"/>
          <w:rtl w:val="0"/>
          <w:lang w:val="ru-RU"/>
        </w:rPr>
        <w:t>Заказчик должен ознакомиться с прейскурантом Исполнителя до заключения настоящего Договора и при необходимости уточнить стоимость услуг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9. </w:t>
      </w:r>
      <w:r>
        <w:rPr>
          <w:rStyle w:val="Нет"/>
          <w:sz w:val="20"/>
          <w:szCs w:val="20"/>
          <w:rtl w:val="0"/>
          <w:lang w:val="ru-RU"/>
        </w:rPr>
        <w:t>При приёмке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оговариваются только приблизительные стоимость и срок выполнения работ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Они могут быть пересмотрены в случаях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потребуются дополнительные работы и материалы для устранения заявленной в квитанции неисправности и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или при обнаружении Исполнителем дефектов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не указанных Заказчиком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10. </w:t>
      </w:r>
      <w:r>
        <w:rPr>
          <w:rStyle w:val="Нет"/>
          <w:sz w:val="20"/>
          <w:szCs w:val="20"/>
          <w:rtl w:val="0"/>
          <w:lang w:val="ru-RU"/>
        </w:rPr>
        <w:t>В случае отказа Заказчика от ремонта в одностороннем порядке после проведения диагностики и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или выявления дополнительных неисправностей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он обязуется оплатить услуги по диагностике аппарата согласно Прейскуранту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а также стоимость уже выполненных работ и использованных запчастей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11. </w:t>
      </w:r>
      <w:r>
        <w:rPr>
          <w:rStyle w:val="Нет"/>
          <w:sz w:val="20"/>
          <w:szCs w:val="20"/>
          <w:rtl w:val="0"/>
          <w:lang w:val="ru-RU"/>
        </w:rPr>
        <w:t>Гарантия на выполненные работы и установленные комплектующие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составляет </w:t>
      </w:r>
      <w:r>
        <w:rPr>
          <w:rStyle w:val="Нет"/>
          <w:sz w:val="20"/>
          <w:szCs w:val="20"/>
          <w:rtl w:val="0"/>
          <w:lang w:val="ru-RU"/>
        </w:rPr>
        <w:t xml:space="preserve">30 </w:t>
      </w:r>
      <w:r>
        <w:rPr>
          <w:rStyle w:val="Нет"/>
          <w:sz w:val="20"/>
          <w:szCs w:val="20"/>
          <w:rtl w:val="0"/>
          <w:lang w:val="ru-RU"/>
        </w:rPr>
        <w:t>дней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за исключением следующих видов работ</w:t>
      </w:r>
      <w:r>
        <w:rPr>
          <w:rStyle w:val="Нет"/>
          <w:sz w:val="20"/>
          <w:szCs w:val="20"/>
          <w:rtl w:val="0"/>
          <w:lang w:val="ru-RU"/>
        </w:rPr>
        <w:t>: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а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 xml:space="preserve">ремонт </w:t>
      </w:r>
      <w:r>
        <w:rPr>
          <w:rStyle w:val="Нет"/>
          <w:sz w:val="20"/>
          <w:szCs w:val="20"/>
          <w:rtl w:val="0"/>
          <w:lang w:val="en-US"/>
        </w:rPr>
        <w:t>LCD</w:t>
      </w:r>
      <w:r>
        <w:rPr>
          <w:rStyle w:val="Нет"/>
          <w:sz w:val="20"/>
          <w:szCs w:val="20"/>
          <w:rtl w:val="0"/>
          <w:lang w:val="ru-RU"/>
        </w:rPr>
        <w:t xml:space="preserve"> модуля – гарантия </w:t>
      </w:r>
      <w:r>
        <w:rPr>
          <w:rStyle w:val="Нет"/>
          <w:sz w:val="20"/>
          <w:szCs w:val="20"/>
          <w:rtl w:val="0"/>
          <w:lang w:val="ru-RU"/>
        </w:rPr>
        <w:t xml:space="preserve">60 </w:t>
      </w:r>
      <w:r>
        <w:rPr>
          <w:rStyle w:val="Нет"/>
          <w:sz w:val="20"/>
          <w:szCs w:val="20"/>
          <w:rtl w:val="0"/>
          <w:lang w:val="ru-RU"/>
        </w:rPr>
        <w:t>дней</w:t>
      </w:r>
      <w:r>
        <w:rPr>
          <w:rStyle w:val="Нет"/>
          <w:sz w:val="20"/>
          <w:szCs w:val="20"/>
          <w:rtl w:val="0"/>
          <w:lang w:val="ru-RU"/>
        </w:rPr>
        <w:t>;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б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 xml:space="preserve">ремонт АКБ – гарантия </w:t>
      </w:r>
      <w:r>
        <w:rPr>
          <w:rStyle w:val="Нет"/>
          <w:sz w:val="20"/>
          <w:szCs w:val="20"/>
          <w:rtl w:val="0"/>
          <w:lang w:val="ru-RU"/>
        </w:rPr>
        <w:t xml:space="preserve">90 </w:t>
      </w:r>
      <w:r>
        <w:rPr>
          <w:rStyle w:val="Нет"/>
          <w:sz w:val="20"/>
          <w:szCs w:val="20"/>
          <w:rtl w:val="0"/>
          <w:lang w:val="ru-RU"/>
        </w:rPr>
        <w:t>дней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если количество циклов заряда АКБ не превышает </w:t>
      </w:r>
      <w:r>
        <w:rPr>
          <w:rStyle w:val="Нет"/>
          <w:sz w:val="20"/>
          <w:szCs w:val="20"/>
          <w:rtl w:val="0"/>
          <w:lang w:val="ru-RU"/>
        </w:rPr>
        <w:t xml:space="preserve">100 </w:t>
      </w:r>
      <w:r>
        <w:rPr>
          <w:rStyle w:val="Нет"/>
          <w:sz w:val="20"/>
          <w:szCs w:val="20"/>
          <w:rtl w:val="0"/>
          <w:lang w:val="ru-RU"/>
        </w:rPr>
        <w:t>единиц</w:t>
      </w:r>
      <w:r>
        <w:rPr>
          <w:rStyle w:val="Нет"/>
          <w:sz w:val="20"/>
          <w:szCs w:val="20"/>
          <w:rtl w:val="0"/>
          <w:lang w:val="ru-RU"/>
        </w:rPr>
        <w:t>;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  <w:shd w:val="clear" w:color="auto" w:fill="f5f7f8"/>
        </w:rPr>
      </w:pPr>
      <w:r>
        <w:rPr>
          <w:rStyle w:val="Нет"/>
          <w:sz w:val="20"/>
          <w:szCs w:val="20"/>
          <w:rtl w:val="0"/>
          <w:lang w:val="ru-RU"/>
        </w:rPr>
        <w:t>в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 xml:space="preserve">ремонт периферийных шлейфов </w:t>
      </w:r>
      <w:r>
        <w:rPr>
          <w:rStyle w:val="Нет"/>
          <w:sz w:val="20"/>
          <w:szCs w:val="20"/>
          <w:shd w:val="clear" w:color="auto" w:fill="f5f7f8"/>
          <w:rtl w:val="0"/>
          <w:lang w:val="ru-RU"/>
        </w:rPr>
        <w:t>(</w:t>
      </w:r>
      <w:r>
        <w:rPr>
          <w:rStyle w:val="Нет"/>
          <w:sz w:val="20"/>
          <w:szCs w:val="20"/>
          <w:shd w:val="clear" w:color="auto" w:fill="f5f7f8"/>
          <w:rtl w:val="0"/>
          <w:lang w:val="ru-RU"/>
        </w:rPr>
        <w:t>шлейф кнопки включения</w:t>
      </w:r>
      <w:r>
        <w:rPr>
          <w:rStyle w:val="Нет"/>
          <w:sz w:val="20"/>
          <w:szCs w:val="20"/>
          <w:shd w:val="clear" w:color="auto" w:fill="f5f7f8"/>
          <w:rtl w:val="0"/>
          <w:lang w:val="ru-RU"/>
        </w:rPr>
        <w:t xml:space="preserve">, </w:t>
      </w:r>
      <w:r>
        <w:rPr>
          <w:rStyle w:val="Нет"/>
          <w:sz w:val="20"/>
          <w:szCs w:val="20"/>
          <w:shd w:val="clear" w:color="auto" w:fill="f5f7f8"/>
          <w:rtl w:val="0"/>
          <w:lang w:val="ru-RU"/>
        </w:rPr>
        <w:t>шлейф кнопок громкости</w:t>
      </w:r>
      <w:r>
        <w:rPr>
          <w:rStyle w:val="Нет"/>
          <w:sz w:val="20"/>
          <w:szCs w:val="20"/>
          <w:shd w:val="clear" w:color="auto" w:fill="f5f7f8"/>
          <w:rtl w:val="0"/>
          <w:lang w:val="ru-RU"/>
        </w:rPr>
        <w:t xml:space="preserve">, </w:t>
      </w:r>
      <w:r>
        <w:rPr>
          <w:rStyle w:val="Нет"/>
          <w:sz w:val="20"/>
          <w:szCs w:val="20"/>
          <w:shd w:val="clear" w:color="auto" w:fill="f5f7f8"/>
          <w:rtl w:val="0"/>
          <w:lang w:val="ru-RU"/>
        </w:rPr>
        <w:t>шлейф разъема гарнитуры</w:t>
      </w:r>
      <w:r>
        <w:rPr>
          <w:rStyle w:val="Нет"/>
          <w:sz w:val="20"/>
          <w:szCs w:val="20"/>
          <w:shd w:val="clear" w:color="auto" w:fill="f5f7f8"/>
          <w:rtl w:val="0"/>
          <w:lang w:val="ru-RU"/>
        </w:rPr>
        <w:t xml:space="preserve">, </w:t>
      </w:r>
      <w:r>
        <w:rPr>
          <w:rStyle w:val="Нет"/>
          <w:sz w:val="20"/>
          <w:szCs w:val="20"/>
          <w:shd w:val="clear" w:color="auto" w:fill="f5f7f8"/>
          <w:rtl w:val="0"/>
          <w:lang w:val="ru-RU"/>
        </w:rPr>
        <w:t>шлейф разъема зарядки</w:t>
      </w:r>
      <w:r>
        <w:rPr>
          <w:rStyle w:val="Нет"/>
          <w:sz w:val="20"/>
          <w:szCs w:val="20"/>
          <w:shd w:val="clear" w:color="auto" w:fill="f5f7f8"/>
          <w:rtl w:val="0"/>
          <w:lang w:val="ru-RU"/>
        </w:rPr>
        <w:t xml:space="preserve">, GSM </w:t>
      </w:r>
      <w:r>
        <w:rPr>
          <w:rStyle w:val="Нет"/>
          <w:sz w:val="20"/>
          <w:szCs w:val="20"/>
          <w:shd w:val="clear" w:color="auto" w:fill="f5f7f8"/>
          <w:rtl w:val="0"/>
          <w:lang w:val="ru-RU"/>
        </w:rPr>
        <w:t>антенна</w:t>
      </w:r>
      <w:r>
        <w:rPr>
          <w:rStyle w:val="Нет"/>
          <w:sz w:val="20"/>
          <w:szCs w:val="20"/>
          <w:shd w:val="clear" w:color="auto" w:fill="f5f7f8"/>
          <w:rtl w:val="0"/>
          <w:lang w:val="ru-RU"/>
        </w:rPr>
        <w:t xml:space="preserve">, LTE </w:t>
      </w:r>
      <w:r>
        <w:rPr>
          <w:rStyle w:val="Нет"/>
          <w:sz w:val="20"/>
          <w:szCs w:val="20"/>
          <w:shd w:val="clear" w:color="auto" w:fill="f5f7f8"/>
          <w:rtl w:val="0"/>
          <w:lang w:val="ru-RU"/>
        </w:rPr>
        <w:t>антенна</w:t>
      </w:r>
      <w:r>
        <w:rPr>
          <w:rStyle w:val="Нет"/>
          <w:sz w:val="20"/>
          <w:szCs w:val="20"/>
          <w:shd w:val="clear" w:color="auto" w:fill="f5f7f8"/>
          <w:rtl w:val="0"/>
          <w:lang w:val="ru-RU"/>
        </w:rPr>
        <w:t xml:space="preserve">, Wi-Fi </w:t>
      </w:r>
      <w:r>
        <w:rPr>
          <w:rStyle w:val="Нет"/>
          <w:sz w:val="20"/>
          <w:szCs w:val="20"/>
          <w:shd w:val="clear" w:color="auto" w:fill="f5f7f8"/>
          <w:rtl w:val="0"/>
          <w:lang w:val="ru-RU"/>
        </w:rPr>
        <w:t>антенна</w:t>
      </w:r>
      <w:r>
        <w:rPr>
          <w:rStyle w:val="Нет"/>
          <w:sz w:val="20"/>
          <w:szCs w:val="20"/>
          <w:shd w:val="clear" w:color="auto" w:fill="f5f7f8"/>
          <w:rtl w:val="0"/>
          <w:lang w:val="ru-RU"/>
        </w:rPr>
        <w:t xml:space="preserve">, GPS </w:t>
      </w:r>
      <w:r>
        <w:rPr>
          <w:rStyle w:val="Нет"/>
          <w:sz w:val="20"/>
          <w:szCs w:val="20"/>
          <w:shd w:val="clear" w:color="auto" w:fill="f5f7f8"/>
          <w:rtl w:val="0"/>
          <w:lang w:val="ru-RU"/>
        </w:rPr>
        <w:t>антенна</w:t>
      </w:r>
      <w:r>
        <w:rPr>
          <w:rStyle w:val="Нет"/>
          <w:sz w:val="20"/>
          <w:szCs w:val="20"/>
          <w:shd w:val="clear" w:color="auto" w:fill="f5f7f8"/>
          <w:rtl w:val="0"/>
          <w:lang w:val="ru-RU"/>
        </w:rPr>
        <w:t xml:space="preserve">, A-GPS </w:t>
      </w:r>
      <w:r>
        <w:rPr>
          <w:rStyle w:val="Нет"/>
          <w:sz w:val="20"/>
          <w:szCs w:val="20"/>
          <w:shd w:val="clear" w:color="auto" w:fill="f5f7f8"/>
          <w:rtl w:val="0"/>
          <w:lang w:val="ru-RU"/>
        </w:rPr>
        <w:t>антенна</w:t>
      </w:r>
      <w:r>
        <w:rPr>
          <w:rStyle w:val="Нет"/>
          <w:sz w:val="20"/>
          <w:szCs w:val="20"/>
          <w:shd w:val="clear" w:color="auto" w:fill="f5f7f8"/>
          <w:rtl w:val="0"/>
          <w:lang w:val="ru-RU"/>
        </w:rPr>
        <w:t xml:space="preserve">, </w:t>
      </w:r>
      <w:r>
        <w:rPr>
          <w:rStyle w:val="Нет"/>
          <w:sz w:val="20"/>
          <w:szCs w:val="20"/>
          <w:shd w:val="clear" w:color="auto" w:fill="f5f7f8"/>
          <w:rtl w:val="0"/>
          <w:lang w:val="ru-RU"/>
        </w:rPr>
        <w:t>датчик затемнения</w:t>
      </w:r>
      <w:r>
        <w:rPr>
          <w:rStyle w:val="Нет"/>
          <w:sz w:val="20"/>
          <w:szCs w:val="20"/>
          <w:shd w:val="clear" w:color="auto" w:fill="f5f7f8"/>
          <w:rtl w:val="0"/>
          <w:lang w:val="ru-RU"/>
        </w:rPr>
        <w:t xml:space="preserve">, </w:t>
      </w:r>
      <w:r>
        <w:rPr>
          <w:rStyle w:val="Нет"/>
          <w:sz w:val="20"/>
          <w:szCs w:val="20"/>
          <w:shd w:val="clear" w:color="auto" w:fill="f5f7f8"/>
          <w:rtl w:val="0"/>
          <w:lang w:val="ru-RU"/>
        </w:rPr>
        <w:t>шлейф кнопки домой</w:t>
      </w:r>
      <w:r>
        <w:rPr>
          <w:rStyle w:val="Нет"/>
          <w:sz w:val="20"/>
          <w:szCs w:val="20"/>
          <w:shd w:val="clear" w:color="auto" w:fill="f5f7f8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 xml:space="preserve">- 180 </w:t>
      </w:r>
      <w:r>
        <w:rPr>
          <w:rStyle w:val="Нет"/>
          <w:sz w:val="20"/>
          <w:szCs w:val="20"/>
          <w:rtl w:val="0"/>
          <w:lang w:val="ru-RU"/>
        </w:rPr>
        <w:t>дней</w:t>
      </w:r>
      <w:r>
        <w:rPr>
          <w:rStyle w:val="Нет"/>
          <w:sz w:val="20"/>
          <w:szCs w:val="20"/>
          <w:rtl w:val="0"/>
          <w:lang w:val="ru-RU"/>
        </w:rPr>
        <w:t>;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  <w:shd w:val="clear" w:color="auto" w:fill="f5f7f8"/>
        </w:rPr>
      </w:pPr>
      <w:r>
        <w:rPr>
          <w:rStyle w:val="Нет"/>
          <w:sz w:val="20"/>
          <w:szCs w:val="20"/>
          <w:rtl w:val="0"/>
          <w:lang w:val="ru-RU"/>
        </w:rPr>
        <w:t>г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ремонт электро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 xml:space="preserve">оптического устройства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камера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sz w:val="20"/>
          <w:szCs w:val="20"/>
          <w:rtl w:val="0"/>
          <w:lang w:val="ru-RU"/>
        </w:rPr>
        <w:t xml:space="preserve">60 </w:t>
      </w:r>
      <w:r>
        <w:rPr>
          <w:rStyle w:val="Нет"/>
          <w:sz w:val="20"/>
          <w:szCs w:val="20"/>
          <w:rtl w:val="0"/>
          <w:lang w:val="ru-RU"/>
        </w:rPr>
        <w:t>дней</w:t>
      </w:r>
      <w:r>
        <w:rPr>
          <w:rStyle w:val="Нет"/>
          <w:sz w:val="20"/>
          <w:szCs w:val="20"/>
          <w:rtl w:val="0"/>
          <w:lang w:val="ru-RU"/>
        </w:rPr>
        <w:t>;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д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 xml:space="preserve">ремонт акустических компонентов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Динамик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sz w:val="20"/>
          <w:szCs w:val="20"/>
          <w:rtl w:val="0"/>
          <w:lang w:val="ru-RU"/>
        </w:rPr>
        <w:t>60</w:t>
      </w:r>
      <w:r>
        <w:rPr>
          <w:rStyle w:val="Нет"/>
          <w:sz w:val="20"/>
          <w:szCs w:val="20"/>
          <w:rtl w:val="0"/>
          <w:lang w:val="ru-RU"/>
        </w:rPr>
        <w:t>дней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shd w:val="clear" w:color="auto" w:fill="ffffff"/>
          <w:rtl w:val="0"/>
          <w:lang w:val="ru-RU"/>
        </w:rPr>
        <w:t>Также возможно установление индивидуального гарантийного срока как в большую</w:t>
      </w:r>
      <w:r>
        <w:rPr>
          <w:rStyle w:val="Нет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z w:val="20"/>
          <w:szCs w:val="20"/>
          <w:shd w:val="clear" w:color="auto" w:fill="ffffff"/>
          <w:rtl w:val="0"/>
          <w:lang w:val="ru-RU"/>
        </w:rPr>
        <w:t>так и меньшую сторону</w:t>
      </w:r>
      <w:r>
        <w:rPr>
          <w:rStyle w:val="Нет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z w:val="20"/>
          <w:szCs w:val="20"/>
          <w:shd w:val="clear" w:color="auto" w:fill="ffffff"/>
          <w:rtl w:val="0"/>
          <w:lang w:val="ru-RU"/>
        </w:rPr>
        <w:t> в зависимости от характера повреждения устройства Заказчика и его общего состояния</w:t>
      </w:r>
      <w:r>
        <w:rPr>
          <w:rStyle w:val="Нет"/>
          <w:sz w:val="20"/>
          <w:szCs w:val="20"/>
          <w:shd w:val="clear" w:color="auto" w:fill="ffffff"/>
          <w:rtl w:val="0"/>
          <w:lang w:val="ru-RU"/>
        </w:rPr>
        <w:t>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12. </w:t>
      </w:r>
      <w:r>
        <w:rPr>
          <w:rStyle w:val="Нет"/>
          <w:sz w:val="20"/>
          <w:szCs w:val="20"/>
          <w:rtl w:val="0"/>
          <w:lang w:val="ru-RU"/>
        </w:rPr>
        <w:t>Аппарат не подлежит гарантийному обслуживанию в следующих случаях</w:t>
      </w:r>
      <w:r>
        <w:rPr>
          <w:rStyle w:val="Нет"/>
          <w:sz w:val="20"/>
          <w:szCs w:val="20"/>
          <w:rtl w:val="0"/>
          <w:lang w:val="ru-RU"/>
        </w:rPr>
        <w:t>: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трата гарантийного талона или незаверенные исправления в нем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наличие внешних и внутренних механических повреждений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 xml:space="preserve">обнаружение внутри аппарата следов воздействия на него жидкости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коррозия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окисление</w:t>
      </w:r>
      <w:r>
        <w:rPr>
          <w:rStyle w:val="Нет"/>
          <w:sz w:val="20"/>
          <w:szCs w:val="20"/>
          <w:rtl w:val="0"/>
          <w:lang w:val="ru-RU"/>
        </w:rPr>
        <w:t>).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обнаружение признаков подключения к не рекомендованным источникам электропитания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не предназначенных для данного аппарата зарядных устройств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повреждение аппарата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вызванное скачками напряжения в сети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 xml:space="preserve">обнаружение стертого или поврежденного заводского серийного номера </w:t>
      </w:r>
      <w:r>
        <w:rPr>
          <w:rStyle w:val="Нет"/>
          <w:sz w:val="20"/>
          <w:szCs w:val="20"/>
          <w:rtl w:val="0"/>
          <w:lang w:val="ru-RU"/>
        </w:rPr>
        <w:t>(IMEI).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обнаружение следов несанкционированного вскрытия аппарата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проведение неквалифицированного ремонта аппарата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а также вмешательство в его программное обеспечение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 xml:space="preserve">нарушение целостности гарантийных пломб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если таковые устанавливались</w:t>
      </w:r>
      <w:r>
        <w:rPr>
          <w:rStyle w:val="Нет"/>
          <w:sz w:val="20"/>
          <w:szCs w:val="20"/>
          <w:rtl w:val="0"/>
          <w:lang w:val="ru-RU"/>
        </w:rPr>
        <w:t>).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13. </w:t>
      </w:r>
      <w:r>
        <w:rPr>
          <w:rStyle w:val="Нет"/>
          <w:sz w:val="20"/>
          <w:szCs w:val="20"/>
          <w:rtl w:val="0"/>
          <w:lang w:val="ru-RU"/>
        </w:rPr>
        <w:t>Гарантия не распространяется на</w:t>
      </w:r>
      <w:r>
        <w:rPr>
          <w:rStyle w:val="Нет"/>
          <w:sz w:val="20"/>
          <w:szCs w:val="20"/>
          <w:rtl w:val="0"/>
          <w:lang w:val="ru-RU"/>
        </w:rPr>
        <w:t>: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 xml:space="preserve">ремонт аппаратов с попаданием жидкости и после механических повреждений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выявляется при осмотре или после диагностики</w:t>
      </w:r>
      <w:r>
        <w:rPr>
          <w:rStyle w:val="Нет"/>
          <w:sz w:val="20"/>
          <w:szCs w:val="20"/>
          <w:rtl w:val="0"/>
          <w:lang w:val="ru-RU"/>
        </w:rPr>
        <w:t>).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 xml:space="preserve">ремонт аппаратов на программном уровне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разблокировка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русификация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сброс настроек</w:t>
      </w:r>
      <w:r>
        <w:rPr>
          <w:rStyle w:val="Нет"/>
          <w:sz w:val="20"/>
          <w:szCs w:val="20"/>
          <w:rtl w:val="0"/>
          <w:lang w:val="ru-RU"/>
        </w:rPr>
        <w:t>).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14. </w:t>
      </w:r>
      <w:r>
        <w:rPr>
          <w:rStyle w:val="Нет"/>
          <w:sz w:val="20"/>
          <w:szCs w:val="20"/>
          <w:rtl w:val="0"/>
          <w:lang w:val="ru-RU"/>
        </w:rPr>
        <w:t>Устройство  выдается Заказчику только при предъявлении квитанции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15. </w:t>
      </w:r>
      <w:r>
        <w:rPr>
          <w:rStyle w:val="Нет"/>
          <w:sz w:val="20"/>
          <w:szCs w:val="20"/>
          <w:rtl w:val="0"/>
          <w:lang w:val="ru-RU"/>
        </w:rPr>
        <w:t>В случае утери квитанции устройство может быть выдано лицу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его сдавшему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исключительно по предъявлении паспорта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Данные Заказчика в паспорте и в Договоре должны совпадать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16. </w:t>
      </w:r>
      <w:r>
        <w:rPr>
          <w:rStyle w:val="Нет"/>
          <w:sz w:val="20"/>
          <w:szCs w:val="20"/>
          <w:rtl w:val="0"/>
          <w:lang w:val="ru-RU"/>
        </w:rPr>
        <w:t>В случае утери квитанции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Заказчик обязуется немедленно сообщить об этом факте Исполнителю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17. </w:t>
      </w:r>
      <w:r>
        <w:rPr>
          <w:rStyle w:val="Нет"/>
          <w:sz w:val="20"/>
          <w:szCs w:val="20"/>
          <w:rtl w:val="0"/>
          <w:lang w:val="ru-RU"/>
        </w:rPr>
        <w:t>В случае отсутствия уведомления об утери квитанции со стороны Заказчика Исполнитель не несет ответственности за выдачу устройства иному лицу при условии предъявления им квитанции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18. </w:t>
      </w:r>
      <w:r>
        <w:rPr>
          <w:rStyle w:val="Нет"/>
          <w:sz w:val="20"/>
          <w:szCs w:val="20"/>
          <w:rtl w:val="0"/>
          <w:lang w:val="ru-RU"/>
        </w:rPr>
        <w:t>Сдавая свое устройство в ремонт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Заказчик соглашается с вышеперечисленными условиями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и несет ответственность за достоверность информации</w:t>
      </w:r>
      <w:r>
        <w:rPr>
          <w:rStyle w:val="Нет"/>
          <w:sz w:val="20"/>
          <w:szCs w:val="20"/>
          <w:rtl w:val="0"/>
          <w:lang w:val="ru-RU"/>
        </w:rPr>
        <w:t xml:space="preserve">,  </w:t>
      </w:r>
      <w:r>
        <w:rPr>
          <w:rStyle w:val="Нет"/>
          <w:sz w:val="20"/>
          <w:szCs w:val="20"/>
          <w:rtl w:val="0"/>
          <w:lang w:val="ru-RU"/>
        </w:rPr>
        <w:t>указанной им в настоящем Договоре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19. </w:t>
      </w:r>
      <w:r>
        <w:rPr>
          <w:rStyle w:val="Нет"/>
          <w:sz w:val="20"/>
          <w:szCs w:val="20"/>
          <w:rtl w:val="0"/>
          <w:lang w:val="ru-RU"/>
        </w:rPr>
        <w:t>С комплектацией и описанием неисправностей указанных в квитанции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 условиями хранения и обслуживания согласен</w:t>
      </w:r>
      <w:r>
        <w:rPr>
          <w:rStyle w:val="Нет"/>
          <w:sz w:val="20"/>
          <w:szCs w:val="20"/>
          <w:rtl w:val="0"/>
          <w:lang w:val="ru-RU"/>
        </w:rPr>
        <w:t>:</w:t>
      </w:r>
    </w:p>
    <w:p>
      <w:pPr>
        <w:pStyle w:val="Обычный (веб)"/>
        <w:spacing w:before="0" w:after="0" w:line="276" w:lineRule="auto"/>
        <w:jc w:val="both"/>
        <w:rPr>
          <w:sz w:val="20"/>
          <w:szCs w:val="20"/>
        </w:rPr>
      </w:pP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Дата </w:t>
      </w:r>
      <w:r>
        <w:rPr>
          <w:rStyle w:val="Нет"/>
          <w:sz w:val="20"/>
          <w:szCs w:val="20"/>
          <w:rtl w:val="0"/>
          <w:lang w:val="ru-RU"/>
        </w:rPr>
        <w:t>______________</w:t>
        <w:tab/>
        <w:tab/>
        <w:tab/>
        <w:tab/>
        <w:tab/>
        <w:t>__________________/_____________________/</w:t>
      </w:r>
    </w:p>
    <w:p>
      <w:pPr>
        <w:pStyle w:val="Обычный (веб)"/>
        <w:spacing w:before="0" w:after="0" w:line="276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    Подпись</w:t>
        <w:tab/>
        <w:t xml:space="preserve">          Расшифровка</w:t>
      </w:r>
    </w:p>
    <w:p>
      <w:pPr>
        <w:pStyle w:val="Обычный"/>
        <w:spacing w:after="0"/>
        <w:ind w:right="305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ind w:right="305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2"/>
        <w:gridCol w:w="1361"/>
        <w:gridCol w:w="170"/>
        <w:gridCol w:w="2738"/>
        <w:gridCol w:w="340"/>
        <w:gridCol w:w="4218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9339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0"/>
                <w:szCs w:val="20"/>
                <w:u w:val="single"/>
                <w:rtl w:val="0"/>
                <w:lang w:val="ru-RU"/>
              </w:rPr>
              <w:t xml:space="preserve">1.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0"/>
                <w:szCs w:val="20"/>
                <w:u w:val="single"/>
                <w:rtl w:val="0"/>
                <w:lang w:val="ru-RU"/>
              </w:rPr>
              <w:t>Анкетные данные</w:t>
            </w:r>
          </w:p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9339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043"/>
            <w:gridSpan w:val="3"/>
            <w:tcBorders>
              <w:top w:val="nil"/>
              <w:left w:val="nil"/>
              <w:bottom w:val="nil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Фамилия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Имя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Отчество</w:t>
            </w:r>
          </w:p>
        </w:tc>
        <w:tc>
          <w:tcPr>
            <w:tcW w:type="dxa" w:w="7296"/>
            <w:gridSpan w:val="3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9339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9339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1873"/>
            <w:gridSpan w:val="2"/>
            <w:tcBorders>
              <w:top w:val="nil"/>
              <w:left w:val="nil"/>
              <w:bottom w:val="nil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Номер телефона</w:t>
            </w:r>
          </w:p>
        </w:tc>
        <w:tc>
          <w:tcPr>
            <w:tcW w:type="dxa" w:w="7466"/>
            <w:gridSpan w:val="4"/>
            <w:tcBorders>
              <w:top w:val="nil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+7</w:t>
            </w:r>
          </w:p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9339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9339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u w:val="single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0"/>
                <w:szCs w:val="20"/>
                <w:u w:val="single"/>
                <w:rtl w:val="0"/>
                <w:lang w:val="ru-RU"/>
              </w:rPr>
              <w:t xml:space="preserve">2.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0"/>
                <w:szCs w:val="20"/>
                <w:u w:val="single"/>
                <w:rtl w:val="0"/>
                <w:lang w:val="ru-RU"/>
              </w:rPr>
              <w:t>Согласие на получение информации по каналам связи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9339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5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8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Я не получаю и не хочу получать информацию об услугах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en-US"/>
              </w:rPr>
              <w:t>Appleproblem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en-US"/>
              </w:rPr>
              <w:t>net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 виде смс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сообщений на указанный выше номер сотового телефона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12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8"/>
            <w:gridSpan w:val="3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8"/>
            <w:vMerge w:val="continue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51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268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9339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3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Я подтверждаю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что все указанные в настоящей анкете данные верны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подтверждаю что указанный выше номер является моим номером телефона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выделенным мне оператором сотовой связи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39" w:hRule="atLeast"/>
        </w:trPr>
        <w:tc>
          <w:tcPr>
            <w:tcW w:type="dxa" w:w="9339"/>
            <w:gridSpan w:val="6"/>
            <w:tcBorders>
              <w:top w:val="nil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Обычный"/>
              <w:pBdr>
                <w:top w:val="nil"/>
                <w:left w:val="nil"/>
                <w:bottom w:val="single" w:color="000000" w:sz="12" w:space="0" w:shadow="0" w:frame="0"/>
                <w:right w:val="nil"/>
              </w:pBdr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  <w:tab/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подпись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)</w:t>
              <w:tab/>
              <w:tab/>
              <w:tab/>
              <w:tab/>
              <w:tab/>
              <w:tab/>
              <w:t>(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фамилия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имя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отчество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)</w:t>
            </w:r>
            <w:r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9339"/>
            <w:gridSpan w:val="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Заполняется ответственным сотрудником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Appleproblem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net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личность лица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указанного выше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мной проверена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Подпись поставлена в моем присутствии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Обычный"/>
              <w:pBdr>
                <w:top w:val="nil"/>
                <w:left w:val="nil"/>
                <w:bottom w:val="single" w:color="000000" w:sz="12" w:space="0" w:shadow="0" w:frame="0"/>
                <w:right w:val="nil"/>
              </w:pBdr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rtl w:val="0"/>
                <w:lang w:val="ru-RU"/>
              </w:rPr>
              <w:tab/>
              <w:t>(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подпись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)</w:t>
              <w:tab/>
              <w:tab/>
              <w:tab/>
              <w:tab/>
              <w:t xml:space="preserve"> </w:t>
              <w:tab/>
              <w:t xml:space="preserve">         (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сотрудника и должность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)</w:t>
            </w:r>
          </w:p>
        </w:tc>
      </w:tr>
    </w:tbl>
    <w:p>
      <w:pPr>
        <w:pStyle w:val="Обычный"/>
        <w:widowControl w:val="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  <w:rPr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